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9" w:rsidRDefault="00EA31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COLLEGE COUNCIL RESOLUTION</w:t>
      </w:r>
    </w:p>
    <w:p w:rsidR="00D06176" w:rsidRPr="00EA31FF" w:rsidRDefault="00D06176" w:rsidP="00D06176">
      <w:pPr>
        <w:ind w:left="1440" w:hanging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Subject:</w:t>
      </w:r>
      <w:r>
        <w:rPr>
          <w:rFonts w:ascii="Arial Rounded MT Bold" w:hAnsi="Arial Rounded MT Bold"/>
          <w:sz w:val="28"/>
          <w:szCs w:val="28"/>
        </w:rPr>
        <w:tab/>
        <w:t xml:space="preserve">Shared Governance </w:t>
      </w:r>
      <w:r w:rsidR="007F0F8E">
        <w:rPr>
          <w:rFonts w:ascii="Arial Rounded MT Bold" w:hAnsi="Arial Rounded MT Bold"/>
          <w:sz w:val="28"/>
          <w:szCs w:val="28"/>
        </w:rPr>
        <w:t>diagram</w:t>
      </w:r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Meeting Date:</w:t>
      </w:r>
      <w:r w:rsidRPr="00EA31FF">
        <w:rPr>
          <w:rFonts w:ascii="Arial Rounded MT Bold" w:hAnsi="Arial Rounded MT Bold"/>
          <w:sz w:val="28"/>
          <w:szCs w:val="28"/>
        </w:rPr>
        <w:tab/>
        <w:t>September 14, 2012</w:t>
      </w:r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Attendance: 16 of 18 Members</w:t>
      </w:r>
    </w:p>
    <w:p w:rsidR="00EA31FF" w:rsidRPr="00EA31FF" w:rsidRDefault="00EA31FF" w:rsidP="00EA31FF">
      <w:pPr>
        <w:ind w:left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>Members –</w:t>
      </w:r>
      <w:r w:rsidRPr="00EA31F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>John Chapin, Maderia Ellison, Cindy Blodgett, Dawn Palen, Jeanne Swarthout,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 xml:space="preserve">Linda Humes, Jake Hinton, Blaine Hatch, Cynthia Hutton, AJ Taylor, Tracy Chase, Susan Olsen, Margaret White, Tammy Pete, Don Call, Wendy Shepard </w:t>
      </w:r>
    </w:p>
    <w:p w:rsidR="00EA31FF" w:rsidRPr="00EA31FF" w:rsidRDefault="00EA31FF" w:rsidP="00EA31FF">
      <w:pPr>
        <w:ind w:firstLine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 xml:space="preserve">Members absent – </w:t>
      </w:r>
      <w:r w:rsidRPr="00EA31FF">
        <w:rPr>
          <w:rFonts w:ascii="Arial Rounded MT Bold" w:hAnsi="Arial Rounded MT Bold"/>
          <w:sz w:val="24"/>
          <w:szCs w:val="24"/>
        </w:rPr>
        <w:t>Peg Erdman, Deborah Keith</w:t>
      </w:r>
    </w:p>
    <w:p w:rsidR="00700E3E" w:rsidRDefault="00700E3E" w:rsidP="00700E3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Motion made by John Chapin, Seconded by Wendy Shepard</w:t>
      </w:r>
    </w:p>
    <w:p w:rsid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Resolution Passed Unanimously</w:t>
      </w:r>
    </w:p>
    <w:p w:rsidR="00EA31FF" w:rsidRDefault="00EA31FF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Respectfully submitted to the Executive Team on October </w:t>
      </w:r>
      <w:r w:rsidR="00700E3E">
        <w:rPr>
          <w:rFonts w:ascii="Arial Rounded MT Bold" w:hAnsi="Arial Rounded MT Bold"/>
          <w:sz w:val="28"/>
          <w:szCs w:val="28"/>
        </w:rPr>
        <w:t>8</w:t>
      </w:r>
      <w:r>
        <w:rPr>
          <w:rFonts w:ascii="Arial Rounded MT Bold" w:hAnsi="Arial Rounded MT Bold"/>
          <w:sz w:val="28"/>
          <w:szCs w:val="28"/>
        </w:rPr>
        <w:t>, 2012</w:t>
      </w:r>
    </w:p>
    <w:p w:rsidR="00981DD0" w:rsidRDefault="001A40F1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</w:t>
      </w:r>
    </w:p>
    <w:p w:rsidR="001A40F1" w:rsidRDefault="001A40F1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700E3E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College Council </w:t>
      </w:r>
      <w:r w:rsidR="00700E3E">
        <w:rPr>
          <w:rFonts w:ascii="Arial Rounded MT Bold" w:hAnsi="Arial Rounded MT Bold"/>
          <w:sz w:val="28"/>
          <w:szCs w:val="28"/>
        </w:rPr>
        <w:t xml:space="preserve">requests assistance from the Executive Team to make adjustments to the shared governance </w:t>
      </w:r>
      <w:r w:rsidR="007F0F8E">
        <w:rPr>
          <w:rFonts w:ascii="Arial Rounded MT Bold" w:hAnsi="Arial Rounded MT Bold"/>
          <w:sz w:val="28"/>
          <w:szCs w:val="28"/>
        </w:rPr>
        <w:t>diagram</w:t>
      </w:r>
      <w:r w:rsidR="00700E3E">
        <w:rPr>
          <w:rFonts w:ascii="Arial Rounded MT Bold" w:hAnsi="Arial Rounded MT Bold"/>
          <w:sz w:val="28"/>
          <w:szCs w:val="28"/>
        </w:rPr>
        <w:t xml:space="preserve"> created for NPC modeling Spokane College’s</w:t>
      </w:r>
      <w:r w:rsidR="007F0F8E">
        <w:rPr>
          <w:rFonts w:ascii="Arial Rounded MT Bold" w:hAnsi="Arial Rounded MT Bold"/>
          <w:sz w:val="28"/>
          <w:szCs w:val="28"/>
        </w:rPr>
        <w:t xml:space="preserve"> diagram</w:t>
      </w:r>
      <w:r w:rsidR="00700E3E">
        <w:rPr>
          <w:rFonts w:ascii="Arial Rounded MT Bold" w:hAnsi="Arial Rounded MT Bold"/>
          <w:sz w:val="28"/>
          <w:szCs w:val="28"/>
        </w:rPr>
        <w:t xml:space="preserve">. </w:t>
      </w:r>
    </w:p>
    <w:p w:rsidR="00700E3E" w:rsidRDefault="00700E3E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700E3E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the model can be reorganized to more appropriately reflect NPC’s Shared Governance process we propose changing the diagram </w:t>
      </w:r>
      <w:r w:rsidR="00D912C0">
        <w:rPr>
          <w:rFonts w:ascii="Arial Rounded MT Bold" w:hAnsi="Arial Rounded MT Bold"/>
          <w:sz w:val="28"/>
          <w:szCs w:val="28"/>
        </w:rPr>
        <w:t xml:space="preserve">in </w:t>
      </w:r>
      <w:r w:rsidR="00981DD0">
        <w:rPr>
          <w:rFonts w:ascii="Arial Rounded MT Bold" w:hAnsi="Arial Rounded MT Bold"/>
          <w:sz w:val="28"/>
          <w:szCs w:val="28"/>
        </w:rPr>
        <w:t>Procedure 2125 – Shared Governance</w:t>
      </w:r>
      <w:r>
        <w:rPr>
          <w:rFonts w:ascii="Arial Rounded MT Bold" w:hAnsi="Arial Rounded MT Bold"/>
          <w:sz w:val="28"/>
          <w:szCs w:val="28"/>
        </w:rPr>
        <w:t>.</w:t>
      </w:r>
      <w:r w:rsidR="00D912C0">
        <w:rPr>
          <w:rFonts w:ascii="Arial Rounded MT Bold" w:hAnsi="Arial Rounded MT Bold"/>
          <w:sz w:val="28"/>
          <w:szCs w:val="28"/>
        </w:rPr>
        <w:t xml:space="preserve"> </w:t>
      </w: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7F0F8E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discussed diagram is attached as supporting documentation</w:t>
      </w:r>
      <w:r w:rsidR="00D912C0">
        <w:rPr>
          <w:rFonts w:ascii="Arial Rounded MT Bold" w:hAnsi="Arial Rounded MT Bold"/>
          <w:sz w:val="28"/>
          <w:szCs w:val="28"/>
        </w:rPr>
        <w:t>.</w:t>
      </w:r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Pr="00EA31FF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sectPr w:rsidR="00981DD0" w:rsidRPr="00EA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FF"/>
    <w:rsid w:val="000E5319"/>
    <w:rsid w:val="0015570E"/>
    <w:rsid w:val="001A40F1"/>
    <w:rsid w:val="002727C5"/>
    <w:rsid w:val="00607A96"/>
    <w:rsid w:val="00700E3E"/>
    <w:rsid w:val="0071687D"/>
    <w:rsid w:val="007F0F8E"/>
    <w:rsid w:val="00981DD0"/>
    <w:rsid w:val="00BC3F9D"/>
    <w:rsid w:val="00CB2432"/>
    <w:rsid w:val="00D06176"/>
    <w:rsid w:val="00D912C0"/>
    <w:rsid w:val="00EA31FF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solsen</dc:creator>
  <cp:lastModifiedBy>solsen</cp:lastModifiedBy>
  <cp:revision>3</cp:revision>
  <cp:lastPrinted>2012-10-08T20:39:00Z</cp:lastPrinted>
  <dcterms:created xsi:type="dcterms:W3CDTF">2012-10-08T20:01:00Z</dcterms:created>
  <dcterms:modified xsi:type="dcterms:W3CDTF">2012-10-08T20:39:00Z</dcterms:modified>
</cp:coreProperties>
</file>